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EC3730">
      <w:pPr>
        <w:spacing w:before="60" w:line="264" w:lineRule="auto"/>
        <w:ind w:firstLine="840"/>
        <w:jc w:val="center"/>
        <w:rPr>
          <w:b/>
        </w:rPr>
      </w:pPr>
      <w:r>
        <w:rPr>
          <w:b/>
        </w:rPr>
        <w:t>Cục Thi hành án dân sự tỉnh triển khai Quyết định</w:t>
      </w:r>
    </w:p>
    <w:p w:rsidR="00503C2C" w:rsidRDefault="00503C2C" w:rsidP="00EC3730">
      <w:pPr>
        <w:spacing w:before="60" w:line="264" w:lineRule="auto"/>
        <w:ind w:firstLine="840"/>
        <w:jc w:val="center"/>
        <w:rPr>
          <w:b/>
        </w:rPr>
      </w:pPr>
      <w:r>
        <w:rPr>
          <w:b/>
        </w:rPr>
        <w:t>kiểm tra tại  Chi cục Thi hành án dân sự các huyện, thành phố</w:t>
      </w:r>
    </w:p>
    <w:p w:rsidR="00503C2C" w:rsidRDefault="00503C2C" w:rsidP="00503C2C">
      <w:pPr>
        <w:spacing w:before="60" w:line="264" w:lineRule="auto"/>
        <w:jc w:val="both"/>
        <w:rPr>
          <w:b/>
        </w:rPr>
      </w:pPr>
    </w:p>
    <w:p w:rsidR="00B177AC" w:rsidRDefault="00503C2C" w:rsidP="00332CFE">
      <w:pPr>
        <w:spacing w:before="60" w:line="264" w:lineRule="auto"/>
        <w:ind w:firstLine="840"/>
        <w:jc w:val="both"/>
        <w:rPr>
          <w:b/>
        </w:rPr>
      </w:pPr>
      <w:r>
        <w:rPr>
          <w:b/>
          <w:noProof/>
        </w:rPr>
        <w:drawing>
          <wp:inline distT="0" distB="0" distL="0" distR="0">
            <wp:extent cx="5019675" cy="2466975"/>
            <wp:effectExtent l="19050" t="0" r="9525" b="0"/>
            <wp:docPr id="1" name="Picture 1" descr="C:\Users\EIC\Desktop\CÔNG TÁC VĂN PHÒNG 2018\DSC0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CÔNG TÁC VĂN PHÒNG 2018\DSC01940.JPG"/>
                    <pic:cNvPicPr>
                      <a:picLocks noChangeAspect="1" noChangeArrowheads="1"/>
                    </pic:cNvPicPr>
                  </pic:nvPicPr>
                  <pic:blipFill>
                    <a:blip r:embed="rId7" cstate="print"/>
                    <a:srcRect/>
                    <a:stretch>
                      <a:fillRect/>
                    </a:stretch>
                  </pic:blipFill>
                  <pic:spPr bwMode="auto">
                    <a:xfrm>
                      <a:off x="0" y="0"/>
                      <a:ext cx="5019675" cy="2466975"/>
                    </a:xfrm>
                    <a:prstGeom prst="rect">
                      <a:avLst/>
                    </a:prstGeom>
                    <a:noFill/>
                    <a:ln w="9525">
                      <a:noFill/>
                      <a:miter lim="800000"/>
                      <a:headEnd/>
                      <a:tailEnd/>
                    </a:ln>
                  </pic:spPr>
                </pic:pic>
              </a:graphicData>
            </a:graphic>
          </wp:inline>
        </w:drawing>
      </w:r>
    </w:p>
    <w:p w:rsidR="00B177AC" w:rsidRPr="00503C2C" w:rsidRDefault="00503C2C" w:rsidP="00332CFE">
      <w:pPr>
        <w:spacing w:before="60" w:line="264" w:lineRule="auto"/>
        <w:ind w:firstLine="840"/>
        <w:jc w:val="both"/>
      </w:pPr>
      <w:r w:rsidRPr="00503C2C">
        <w:t>Thực hiện Quyết định số</w:t>
      </w:r>
      <w:r w:rsidR="00F66447">
        <w:t xml:space="preserve"> 33/QĐ-CTHADS ngày 26 thá</w:t>
      </w:r>
      <w:r w:rsidRPr="00503C2C">
        <w:t>ng 02 năm 2018 của Cục trưởng Cụ</w:t>
      </w:r>
      <w:r w:rsidR="00F66447">
        <w:t>c Thi hành</w:t>
      </w:r>
      <w:r w:rsidRPr="00503C2C">
        <w:t xml:space="preserve"> án dân sự về việc kiểm tra toàn diện các mặt hoạt động thi hành án dân sự tạ</w:t>
      </w:r>
      <w:r w:rsidR="001A5FCE">
        <w:t>i</w:t>
      </w:r>
      <w:r w:rsidRPr="00503C2C">
        <w:t xml:space="preserve"> </w:t>
      </w:r>
      <w:r w:rsidR="00F66447">
        <w:t>C</w:t>
      </w:r>
      <w:r w:rsidRPr="00503C2C">
        <w:t>hi cục Thi hành án dân sự huyện, thành phố.</w:t>
      </w:r>
    </w:p>
    <w:p w:rsidR="008B0C9B" w:rsidRDefault="008B0C9B" w:rsidP="00332CFE">
      <w:pPr>
        <w:spacing w:before="60" w:line="264" w:lineRule="auto"/>
        <w:ind w:firstLine="840"/>
        <w:jc w:val="both"/>
      </w:pPr>
      <w:r>
        <w:t>Theo nội dung Quyết định trên, Cục Thi hành án dân sự sẽ tổ chức kiểm tra toàn diện tại 6 Chi cục. Nội dung k</w:t>
      </w:r>
      <w:r w:rsidR="001A5FCE">
        <w:t>i</w:t>
      </w:r>
      <w:r>
        <w:t>ểm tra: Công tác hành chính Văn phòng; Giải quyết khiếu nại tố</w:t>
      </w:r>
      <w:r w:rsidR="001A5FCE">
        <w:t xml:space="preserve"> cáo;</w:t>
      </w:r>
      <w:r>
        <w:t xml:space="preserve"> Công tác nghiệp vụ tổ chức thi hành án dân sự; Tài chính kế toán nghiệp vụ, quản lý và sử dụng kinh phí cưỡng chế. Thời gian kiểm tra mỗi đơn vị là 03 ngày. Bắt đầu thực hiện việc kiểm tra từ ngày 13/3/2018.</w:t>
      </w:r>
    </w:p>
    <w:p w:rsidR="0031757C" w:rsidRDefault="0031757C" w:rsidP="00332CFE">
      <w:pPr>
        <w:spacing w:before="60" w:line="264" w:lineRule="auto"/>
        <w:ind w:firstLine="840"/>
        <w:jc w:val="both"/>
      </w:pPr>
      <w:r>
        <w:rPr>
          <w:noProof/>
        </w:rPr>
        <w:drawing>
          <wp:inline distT="0" distB="0" distL="0" distR="0">
            <wp:extent cx="5286375" cy="2343150"/>
            <wp:effectExtent l="19050" t="0" r="9525" b="0"/>
            <wp:docPr id="2" name="Picture 1" descr="C:\Users\EIC\Desktop\DSC0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1947.JPG"/>
                    <pic:cNvPicPr>
                      <a:picLocks noChangeAspect="1" noChangeArrowheads="1"/>
                    </pic:cNvPicPr>
                  </pic:nvPicPr>
                  <pic:blipFill>
                    <a:blip r:embed="rId8" cstate="print"/>
                    <a:srcRect/>
                    <a:stretch>
                      <a:fillRect/>
                    </a:stretch>
                  </pic:blipFill>
                  <pic:spPr bwMode="auto">
                    <a:xfrm>
                      <a:off x="0" y="0"/>
                      <a:ext cx="5286375" cy="2343150"/>
                    </a:xfrm>
                    <a:prstGeom prst="rect">
                      <a:avLst/>
                    </a:prstGeom>
                    <a:noFill/>
                    <a:ln w="9525">
                      <a:noFill/>
                      <a:miter lim="800000"/>
                      <a:headEnd/>
                      <a:tailEnd/>
                    </a:ln>
                  </pic:spPr>
                </pic:pic>
              </a:graphicData>
            </a:graphic>
          </wp:inline>
        </w:drawing>
      </w:r>
    </w:p>
    <w:p w:rsidR="00B177AC" w:rsidRPr="008B0C9B" w:rsidRDefault="008B0C9B" w:rsidP="00332CFE">
      <w:pPr>
        <w:spacing w:before="60" w:line="264" w:lineRule="auto"/>
        <w:ind w:firstLine="840"/>
        <w:jc w:val="both"/>
      </w:pPr>
      <w:r>
        <w:lastRenderedPageBreak/>
        <w:t>Qua công tác kiểm tra để làm căn cứ bình xét thi đua khen thưởng, đồng thời kiểm điểm , rút kinh nghiệm đối với những hạn chế, vi phạm trong hoạt động thi hành án dân sự. Tập trung chỉ đạo khắc phục những thiế</w:t>
      </w:r>
      <w:r w:rsidR="001A5FCE">
        <w:t>u sót và có giải pháp thi hành án đạt hiệu quả, hoàn thành các chỉ tiêu nhiệm vụ được giao./.</w:t>
      </w:r>
    </w:p>
    <w:p w:rsidR="0041119C" w:rsidRPr="00332CFE" w:rsidRDefault="0041119C" w:rsidP="00332CFE">
      <w:pPr>
        <w:spacing w:before="60" w:line="264" w:lineRule="auto"/>
        <w:ind w:firstLine="840"/>
        <w:jc w:val="both"/>
        <w:rPr>
          <w:rFonts w:cs="Times New Roman"/>
          <w:b/>
          <w:szCs w:val="28"/>
        </w:rPr>
      </w:pPr>
      <w:r w:rsidRPr="00332CFE">
        <w:rPr>
          <w:b/>
        </w:rPr>
        <w:t xml:space="preserve"> </w:t>
      </w:r>
      <w:r w:rsidR="001A5FCE">
        <w:rPr>
          <w:b/>
        </w:rPr>
        <w:t xml:space="preserve">                                  </w:t>
      </w:r>
      <w:r w:rsidRPr="00332CFE">
        <w:rPr>
          <w:b/>
        </w:rPr>
        <w:t>Phạm Tấn Khánh-Văn phòng Cục</w:t>
      </w:r>
    </w:p>
    <w:sectPr w:rsidR="0041119C" w:rsidRPr="00332CF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E2" w:rsidRDefault="003C3FE2" w:rsidP="00503C2C">
      <w:pPr>
        <w:spacing w:after="0" w:line="240" w:lineRule="auto"/>
      </w:pPr>
      <w:r>
        <w:separator/>
      </w:r>
    </w:p>
  </w:endnote>
  <w:endnote w:type="continuationSeparator" w:id="0">
    <w:p w:rsidR="003C3FE2" w:rsidRDefault="003C3FE2"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E2" w:rsidRDefault="003C3FE2" w:rsidP="00503C2C">
      <w:pPr>
        <w:spacing w:after="0" w:line="240" w:lineRule="auto"/>
      </w:pPr>
      <w:r>
        <w:separator/>
      </w:r>
    </w:p>
  </w:footnote>
  <w:footnote w:type="continuationSeparator" w:id="0">
    <w:p w:rsidR="003C3FE2" w:rsidRDefault="003C3FE2"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EC7"/>
    <w:rsid w:val="00046DD7"/>
    <w:rsid w:val="00053C69"/>
    <w:rsid w:val="000B761E"/>
    <w:rsid w:val="001117A7"/>
    <w:rsid w:val="00112FF7"/>
    <w:rsid w:val="0014625F"/>
    <w:rsid w:val="00147AEC"/>
    <w:rsid w:val="001A0617"/>
    <w:rsid w:val="001A5FCE"/>
    <w:rsid w:val="001D6E31"/>
    <w:rsid w:val="00214361"/>
    <w:rsid w:val="002207C3"/>
    <w:rsid w:val="00260D69"/>
    <w:rsid w:val="00263EC7"/>
    <w:rsid w:val="00282B2B"/>
    <w:rsid w:val="002937FC"/>
    <w:rsid w:val="002E7709"/>
    <w:rsid w:val="00316748"/>
    <w:rsid w:val="0031757C"/>
    <w:rsid w:val="00332CFE"/>
    <w:rsid w:val="003774C9"/>
    <w:rsid w:val="003957BD"/>
    <w:rsid w:val="003B0D93"/>
    <w:rsid w:val="003C1931"/>
    <w:rsid w:val="003C3FE2"/>
    <w:rsid w:val="003F632E"/>
    <w:rsid w:val="0041119C"/>
    <w:rsid w:val="00430410"/>
    <w:rsid w:val="00484BB0"/>
    <w:rsid w:val="004965DC"/>
    <w:rsid w:val="00503C2C"/>
    <w:rsid w:val="00517110"/>
    <w:rsid w:val="005349F5"/>
    <w:rsid w:val="005674EE"/>
    <w:rsid w:val="005C3FF4"/>
    <w:rsid w:val="005F3C05"/>
    <w:rsid w:val="00617EC7"/>
    <w:rsid w:val="00650F7D"/>
    <w:rsid w:val="006B4BDF"/>
    <w:rsid w:val="006D514D"/>
    <w:rsid w:val="006F10CB"/>
    <w:rsid w:val="00712BAF"/>
    <w:rsid w:val="007730D4"/>
    <w:rsid w:val="007D5AF7"/>
    <w:rsid w:val="007D7972"/>
    <w:rsid w:val="007E516C"/>
    <w:rsid w:val="007F1654"/>
    <w:rsid w:val="007F67F4"/>
    <w:rsid w:val="00811C13"/>
    <w:rsid w:val="008413F3"/>
    <w:rsid w:val="008614BB"/>
    <w:rsid w:val="0086261B"/>
    <w:rsid w:val="0088109D"/>
    <w:rsid w:val="008B0C9B"/>
    <w:rsid w:val="008D75DC"/>
    <w:rsid w:val="008F481A"/>
    <w:rsid w:val="00902904"/>
    <w:rsid w:val="009217EF"/>
    <w:rsid w:val="009423DF"/>
    <w:rsid w:val="0095781F"/>
    <w:rsid w:val="00965B5A"/>
    <w:rsid w:val="00967FB3"/>
    <w:rsid w:val="009B70B2"/>
    <w:rsid w:val="00A03A83"/>
    <w:rsid w:val="00A42778"/>
    <w:rsid w:val="00A7370A"/>
    <w:rsid w:val="00A9421F"/>
    <w:rsid w:val="00AB40F3"/>
    <w:rsid w:val="00AF7668"/>
    <w:rsid w:val="00B177AC"/>
    <w:rsid w:val="00B2439B"/>
    <w:rsid w:val="00B33E31"/>
    <w:rsid w:val="00BA33E5"/>
    <w:rsid w:val="00BA7E4B"/>
    <w:rsid w:val="00BB5E4F"/>
    <w:rsid w:val="00BC203B"/>
    <w:rsid w:val="00C11BB6"/>
    <w:rsid w:val="00C174D7"/>
    <w:rsid w:val="00C23F69"/>
    <w:rsid w:val="00C8231C"/>
    <w:rsid w:val="00CB1DB6"/>
    <w:rsid w:val="00CB442B"/>
    <w:rsid w:val="00CF0AA2"/>
    <w:rsid w:val="00D3201B"/>
    <w:rsid w:val="00D87EF2"/>
    <w:rsid w:val="00D939C8"/>
    <w:rsid w:val="00D96138"/>
    <w:rsid w:val="00E12AD5"/>
    <w:rsid w:val="00E4249D"/>
    <w:rsid w:val="00EA36DA"/>
    <w:rsid w:val="00EC3730"/>
    <w:rsid w:val="00EE4B96"/>
    <w:rsid w:val="00F12427"/>
    <w:rsid w:val="00F14677"/>
    <w:rsid w:val="00F66447"/>
    <w:rsid w:val="00F71943"/>
    <w:rsid w:val="00FB55B0"/>
    <w:rsid w:val="00FC1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uiPriority w:val="99"/>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3873C-F00E-456E-9AE9-2DACD456250E}"/>
</file>

<file path=customXml/itemProps2.xml><?xml version="1.0" encoding="utf-8"?>
<ds:datastoreItem xmlns:ds="http://schemas.openxmlformats.org/officeDocument/2006/customXml" ds:itemID="{CE3C5815-9B30-48EA-BCD9-91F659DA4CB3}"/>
</file>

<file path=customXml/itemProps3.xml><?xml version="1.0" encoding="utf-8"?>
<ds:datastoreItem xmlns:ds="http://schemas.openxmlformats.org/officeDocument/2006/customXml" ds:itemID="{BE9EACDD-2E99-4008-92A2-BDCC18583C1A}"/>
</file>

<file path=customXml/itemProps4.xml><?xml version="1.0" encoding="utf-8"?>
<ds:datastoreItem xmlns:ds="http://schemas.openxmlformats.org/officeDocument/2006/customXml" ds:itemID="{63D10753-CE7E-473D-B674-42205C789C38}"/>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2018-03-26T01:00:00Z</dcterms:created>
  <dcterms:modified xsi:type="dcterms:W3CDTF">2018-03-26T01:00:00Z</dcterms:modified>
</cp:coreProperties>
</file>